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2024年度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月上半月国抽“双随机、一公开”检查情况及结果公示表</w:t>
      </w:r>
    </w:p>
    <w:p>
      <w:pPr>
        <w:widowControl/>
        <w:tabs>
          <w:tab w:val="left" w:pos="9860"/>
        </w:tabs>
        <w:spacing w:line="408" w:lineRule="atLeast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单位（盖章）：深圳市大鹏新区教育和卫生健康局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                                 </w:t>
      </w:r>
      <w:r>
        <w:rPr>
          <w:rFonts w:ascii="黑体" w:hAnsi="黑体" w:eastAsia="黑体"/>
          <w:sz w:val="24"/>
          <w:szCs w:val="24"/>
        </w:rPr>
        <w:t>填表日期：</w:t>
      </w:r>
      <w:r>
        <w:rPr>
          <w:rFonts w:hint="eastAsia" w:ascii="黑体" w:eastAsia="黑体"/>
          <w:sz w:val="24"/>
          <w:szCs w:val="24"/>
        </w:rPr>
        <w:t>2024</w:t>
      </w:r>
      <w:r>
        <w:rPr>
          <w:rFonts w:ascii="黑体" w:hAnsi="黑体" w:eastAsia="黑体"/>
          <w:sz w:val="24"/>
          <w:szCs w:val="24"/>
        </w:rPr>
        <w:t>年</w:t>
      </w:r>
      <w:r>
        <w:rPr>
          <w:rFonts w:hint="default" w:ascii="黑体" w:hAnsi="黑体" w:eastAsia="黑体"/>
          <w:sz w:val="24"/>
          <w:szCs w:val="24"/>
          <w:lang w:val="en-US"/>
        </w:rPr>
        <w:t>9</w:t>
      </w:r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ascii="黑体" w:hAnsi="黑体" w:eastAsia="黑体"/>
          <w:sz w:val="24"/>
          <w:szCs w:val="24"/>
        </w:rPr>
        <w:t>月</w:t>
      </w:r>
      <w:r>
        <w:rPr>
          <w:rFonts w:hint="default" w:ascii="黑体" w:hAnsi="黑体" w:eastAsia="黑体"/>
          <w:sz w:val="24"/>
          <w:szCs w:val="24"/>
          <w:lang w:val="en-US"/>
        </w:rPr>
        <w:t>19</w:t>
      </w:r>
      <w:r>
        <w:rPr>
          <w:rFonts w:ascii="黑体" w:hAnsi="黑体" w:eastAsia="黑体"/>
          <w:sz w:val="24"/>
          <w:szCs w:val="24"/>
        </w:rPr>
        <w:t>日</w:t>
      </w:r>
    </w:p>
    <w:tbl>
      <w:tblPr>
        <w:tblStyle w:val="2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355"/>
        <w:gridCol w:w="913"/>
        <w:gridCol w:w="1843"/>
        <w:gridCol w:w="2835"/>
        <w:gridCol w:w="2126"/>
        <w:gridCol w:w="1418"/>
        <w:gridCol w:w="1417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抽查计划名称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抽查任务  名称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  类型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检查机关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抽查监管对象名称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统一社会信用代码/注册号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检查完成  日期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     (文书号)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深圳市依美汇美容养生中心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91440300MA5EWTDK9J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0904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  <w:t>20241200684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深圳市大鹏新区肌龄美容店（个体工商户）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92440300MA5J145YXM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0904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  <w:t>20241200685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深圳大鹏新区葵涌依人秀美颜养生馆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92440300MA5G7Q6B8G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0904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  <w:t>20241200686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深圳市大鹏新区喜里美容美发店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92440300MA5HYUG43W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0904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Cs w:val="21"/>
              </w:rPr>
              <w:t>20241200687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深圳市大鹏新区葵涌街道依美人美容中心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92440300MA5FBEDF31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0904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Cs w:val="21"/>
              </w:rPr>
              <w:t>20241200688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深圳市大鹏新区知足乐道养生馆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92440300MA5FNBL251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0910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20241200689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深圳市大鹏新区米格造型理发店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92440300MA5HW87J8Y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0910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20241200690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Cs w:val="21"/>
              </w:rPr>
              <w:t>深圳市大鹏新区巨人造型美发店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92440300MA5FRCK586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0910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20241200691</w:t>
            </w:r>
          </w:p>
        </w:tc>
      </w:tr>
    </w:tbl>
    <w:p>
      <w:pPr>
        <w:wordWrap w:val="0"/>
        <w:ind w:right="64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注意：该表仅供参考，各部门按照上级业务指导部门要求进行公示，但应当包含“双随机”检查的抽查情况和查处结果。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含有检测要求的任务抽检结果信息公示</w:t>
      </w: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533"/>
        <w:gridCol w:w="3120"/>
        <w:gridCol w:w="4927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top"/>
          </w:tcPr>
          <w:p>
            <w:pPr>
              <w:spacing w:line="60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spacing w:line="600" w:lineRule="auto"/>
              <w:ind w:firstLine="602" w:firstLineChars="25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检查对象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line="600" w:lineRule="auto"/>
              <w:ind w:firstLine="1445" w:firstLineChars="6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地    址</w:t>
            </w:r>
          </w:p>
        </w:tc>
        <w:tc>
          <w:tcPr>
            <w:tcW w:w="4927" w:type="dxa"/>
            <w:noWrap w:val="0"/>
            <w:vAlign w:val="top"/>
          </w:tcPr>
          <w:p>
            <w:pPr>
              <w:spacing w:line="600" w:lineRule="auto"/>
              <w:ind w:firstLine="361" w:firstLineChars="15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检测内容</w:t>
            </w:r>
          </w:p>
        </w:tc>
        <w:tc>
          <w:tcPr>
            <w:tcW w:w="265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深圳市依美汇美容养生中心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深圳市大鹏新区葵涌街道葵涌社区葵兴东路18号101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一氧化碳、可吸入颗粒物PM、甲醛、照度、噪声、二氧化碳、室内空气细菌总数、苯、甲苯、二甲苯、氨、pH值、公共用品用具细菌总数、公共用品用具大肠菌群、公共用品用具金黄色葡萄球菌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所检项目的检测结果均符合国家标准。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深圳市大鹏新区肌龄美容店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深圳市大鹏新区葵涌街道三溪社区三溪路12号三溪西路128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一氧化碳、可吸入颗粒物PM、甲醛、照度、噪声、二氧化碳、室内空气细菌总数、苯、甲苯、二甲苯、氨、pH值、公共用品用具细菌总数、公共用品用具大肠菌群、公共用品用具金黄色葡萄球菌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所检项目的检测结果均符合国家标准。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EB7B4EA"/>
    <w:rsid w:val="7F55C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陈洋</cp:lastModifiedBy>
  <dcterms:modified xsi:type="dcterms:W3CDTF">2025-03-04T16:12:56Z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A6149216BD98B82D0E58FA66D7444D0C</vt:lpwstr>
  </property>
</Properties>
</file>