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default" w:ascii="宋体" w:hAnsi="宋体" w:cs="宋体"/>
          <w:kern w:val="0"/>
          <w:sz w:val="44"/>
          <w:szCs w:val="44"/>
          <w:u w:val="none"/>
        </w:rPr>
        <w:t>2023</w:t>
      </w:r>
      <w:r>
        <w:rPr>
          <w:rFonts w:ascii="宋体" w:hAnsi="宋体" w:cs="宋体"/>
          <w:kern w:val="0"/>
          <w:sz w:val="44"/>
          <w:szCs w:val="44"/>
        </w:rPr>
        <w:t>年</w:t>
      </w:r>
      <w:r>
        <w:rPr>
          <w:rFonts w:hint="default" w:ascii="宋体" w:hAnsi="宋体" w:cs="宋体"/>
          <w:kern w:val="0"/>
          <w:sz w:val="44"/>
          <w:szCs w:val="44"/>
        </w:rPr>
        <w:t>5</w:t>
      </w:r>
      <w:r>
        <w:rPr>
          <w:rFonts w:hint="eastAsia" w:ascii="宋体" w:hAnsi="宋体" w:cs="宋体"/>
          <w:kern w:val="0"/>
          <w:sz w:val="44"/>
          <w:szCs w:val="44"/>
        </w:rPr>
        <w:t>月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下半月</w:t>
      </w:r>
      <w:r>
        <w:rPr>
          <w:rFonts w:hint="eastAsia" w:ascii="宋体" w:hAnsi="宋体" w:cs="宋体"/>
          <w:kern w:val="0"/>
          <w:sz w:val="44"/>
          <w:szCs w:val="44"/>
        </w:rPr>
        <w:t>国抽“双随机</w:t>
      </w:r>
      <w:r>
        <w:rPr>
          <w:rFonts w:hint="default" w:ascii="宋体" w:hAnsi="宋体" w:cs="宋体"/>
          <w:kern w:val="0"/>
          <w:sz w:val="44"/>
          <w:szCs w:val="44"/>
        </w:rPr>
        <w:t>、</w:t>
      </w:r>
      <w:r>
        <w:rPr>
          <w:rFonts w:hint="eastAsia" w:ascii="宋体" w:hAnsi="宋体" w:cs="宋体"/>
          <w:kern w:val="0"/>
          <w:sz w:val="44"/>
          <w:szCs w:val="44"/>
        </w:rPr>
        <w:t>一公开”检查情况及结果公示表</w:t>
      </w:r>
      <w:bookmarkStart w:id="0" w:name="_GoBack"/>
      <w:bookmarkEnd w:id="0"/>
    </w:p>
    <w:tbl>
      <w:tblPr>
        <w:tblStyle w:val="5"/>
        <w:tblpPr w:leftFromText="45" w:rightFromText="45" w:topFromText="100" w:bottomFromText="100" w:vertAnchor="text" w:horzAnchor="page" w:tblpXSpec="center" w:tblpY="751"/>
        <w:tblW w:w="140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26"/>
        <w:gridCol w:w="1071"/>
        <w:gridCol w:w="1125"/>
        <w:gridCol w:w="1818"/>
        <w:gridCol w:w="2932"/>
        <w:gridCol w:w="1568"/>
        <w:gridCol w:w="1050"/>
        <w:gridCol w:w="1463"/>
        <w:gridCol w:w="1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抽查任务名称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抽查类型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统一社会信用代码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/注册号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检查完成日期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深圳市金沙湾大酒店有限公司佳兆业万豪酒店（室外泳池）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91440300MA5DKNA111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20230516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深圳市金沙湾大酒店有限公司佳兆业万豪酒店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室内泳池）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91440300MA5DKNA111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20230516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深圳市万博体育管理有限公司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91440300MA5GFNJM6B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20230516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深圳鸿兴莱华酒店有限公司（室外泳池）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91440300MA5DPFKE7G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20230517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深圳市浪骑瞻云酒店管理有限公司（室外泳池）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91440300MA5G85UN7H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20230517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深圳市禾田居投资有限公司曼湾度假酒店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91440300589175785U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20230518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深圳市泳安体育服务管理有限公司花样年家天下分公司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91440300MA5H9P973U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20230518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深圳市大鹏新区金葵丰游泳池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92440300MA5EHR8C40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20230518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深圳市承翰物业管理有限公司海语山林管理处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914403006939815252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20230518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tabs>
          <w:tab w:val="left" w:pos="8647"/>
        </w:tabs>
        <w:spacing w:line="408" w:lineRule="atLeas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31</w:t>
      </w:r>
      <w:r>
        <w:rPr>
          <w:rFonts w:ascii="黑体" w:hAnsi="黑体" w:eastAsia="黑体"/>
          <w:sz w:val="28"/>
          <w:szCs w:val="28"/>
        </w:rPr>
        <w:t>日</w:t>
      </w: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  <w:sectPr>
          <w:footerReference r:id="rId3" w:type="default"/>
          <w:pgSz w:w="16838" w:h="11906" w:orient="landscape"/>
          <w:pgMar w:top="709" w:right="1440" w:bottom="851" w:left="1440" w:header="851" w:footer="772" w:gutter="0"/>
          <w:cols w:space="0" w:num="1"/>
          <w:docGrid w:type="lines" w:linePitch="319" w:charSpace="0"/>
        </w:sectPr>
      </w:pP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含有检测要求的任务抽检结果信息公示</w:t>
      </w:r>
    </w:p>
    <w:tbl>
      <w:tblPr>
        <w:tblStyle w:val="6"/>
        <w:tblW w:w="14058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12"/>
        <w:gridCol w:w="4387"/>
        <w:gridCol w:w="324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01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检查对象</w:t>
            </w:r>
          </w:p>
        </w:tc>
        <w:tc>
          <w:tcPr>
            <w:tcW w:w="438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地    址</w:t>
            </w:r>
          </w:p>
        </w:tc>
        <w:tc>
          <w:tcPr>
            <w:tcW w:w="324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检测内容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深圳市东山珍珠岛实业有限公司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深圳市大鹏新区南澳街道沙埔珍珠街28号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深圳市金沙湾大酒店有限公司佳兆业万豪酒店（室外泳池）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深圳市大鹏新区大鹏街道棕榈大道33号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深圳市金沙湾大酒店有限公司佳兆业万豪酒店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室内泳池）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深圳市大鹏新区大鹏街道棕榈大道33号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深圳市万博体育管理有限公司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深圳市大鹏新区大鹏街道岭澳社区迎宾路167号佳兆业假日广场1栋101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深圳鸿兴莱华酒店有限公司（室外泳池）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深圳市大鹏新区南澳街道新东路28号桔钓沙莱华国际酒店办公楼2楼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深圳市浪骑瞻云酒店管理有限公司（室外泳池）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深圳市大鹏新区南澳街道东山社区新东路88号101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16层）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深圳市禾田居投资有限公司曼湾度假酒店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深圳市大鹏新区大鹏街道新大路1号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12" w:type="dxa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深圳市泳安体育服务管理有限公司花样年家天下分公司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深圳市大鹏新区葵涌街道葵新社区金葵西路1号家天下花园（一期）1栋1P02-2物业办公室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12" w:type="dxa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深圳市大鹏新区金葵丰游泳池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深圳市大鹏新区葵涌街道石场村道1号金葵花园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12" w:type="dxa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深圳市承翰物业管理有限公司海语山林管理处</w:t>
            </w:r>
          </w:p>
        </w:tc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深圳市大鹏新区葵涌街道海语山林6栋首层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水色度、浑浊度、臭和味、肉眼可见物、pH和消毒剂余量</w:t>
            </w:r>
          </w:p>
        </w:tc>
        <w:tc>
          <w:tcPr>
            <w:tcW w:w="158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" w:lineRule="exact"/>
        <w:ind w:right="641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zEyZjExYzlhZWUwNTJhZjUzYTExYmU4ODRiYzM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B1DDE"/>
    <w:rsid w:val="000B1F44"/>
    <w:rsid w:val="000B5AF2"/>
    <w:rsid w:val="000B7F6A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21539"/>
    <w:rsid w:val="00534D0C"/>
    <w:rsid w:val="005617C2"/>
    <w:rsid w:val="005A16F7"/>
    <w:rsid w:val="005A3691"/>
    <w:rsid w:val="005C36D3"/>
    <w:rsid w:val="005C46E4"/>
    <w:rsid w:val="005C4EE3"/>
    <w:rsid w:val="005C7014"/>
    <w:rsid w:val="005E09DC"/>
    <w:rsid w:val="005E559B"/>
    <w:rsid w:val="005E7BD7"/>
    <w:rsid w:val="00610C8F"/>
    <w:rsid w:val="00614939"/>
    <w:rsid w:val="00634EC2"/>
    <w:rsid w:val="00642D53"/>
    <w:rsid w:val="00691CF1"/>
    <w:rsid w:val="006A0CFB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3995"/>
    <w:rsid w:val="007F5B65"/>
    <w:rsid w:val="00802389"/>
    <w:rsid w:val="0081169D"/>
    <w:rsid w:val="0082734C"/>
    <w:rsid w:val="008432DE"/>
    <w:rsid w:val="008505E3"/>
    <w:rsid w:val="00853337"/>
    <w:rsid w:val="00875840"/>
    <w:rsid w:val="0088510E"/>
    <w:rsid w:val="00893A6C"/>
    <w:rsid w:val="008A41AA"/>
    <w:rsid w:val="008B0B63"/>
    <w:rsid w:val="008C501D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34886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E01470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D5FDA"/>
    <w:rsid w:val="00EE3A0C"/>
    <w:rsid w:val="00EE6039"/>
    <w:rsid w:val="00F15FAE"/>
    <w:rsid w:val="00F27EBF"/>
    <w:rsid w:val="00F77007"/>
    <w:rsid w:val="00F83278"/>
    <w:rsid w:val="00F92122"/>
    <w:rsid w:val="00F961DF"/>
    <w:rsid w:val="00FA313B"/>
    <w:rsid w:val="00FB5D39"/>
    <w:rsid w:val="00FF7BE6"/>
    <w:rsid w:val="039D2610"/>
    <w:rsid w:val="05727E0A"/>
    <w:rsid w:val="08181D7B"/>
    <w:rsid w:val="085A6713"/>
    <w:rsid w:val="09E8088D"/>
    <w:rsid w:val="0B5A007A"/>
    <w:rsid w:val="0DB248F8"/>
    <w:rsid w:val="0E490A6C"/>
    <w:rsid w:val="0ECE03E6"/>
    <w:rsid w:val="10C30E8A"/>
    <w:rsid w:val="1755561C"/>
    <w:rsid w:val="19526405"/>
    <w:rsid w:val="19610E9D"/>
    <w:rsid w:val="213A14B7"/>
    <w:rsid w:val="229C01DC"/>
    <w:rsid w:val="24D04A09"/>
    <w:rsid w:val="252C73A8"/>
    <w:rsid w:val="26237181"/>
    <w:rsid w:val="2A972AC7"/>
    <w:rsid w:val="2AC02765"/>
    <w:rsid w:val="2D414EA0"/>
    <w:rsid w:val="2E06760B"/>
    <w:rsid w:val="37775EC0"/>
    <w:rsid w:val="378B75D6"/>
    <w:rsid w:val="39C164E2"/>
    <w:rsid w:val="3B88705E"/>
    <w:rsid w:val="3E7C48A6"/>
    <w:rsid w:val="3F1EC814"/>
    <w:rsid w:val="451A5ACA"/>
    <w:rsid w:val="47CD5F72"/>
    <w:rsid w:val="49880CA9"/>
    <w:rsid w:val="49CE63CC"/>
    <w:rsid w:val="4A7E6A8D"/>
    <w:rsid w:val="4C864979"/>
    <w:rsid w:val="4D205209"/>
    <w:rsid w:val="4EF81A04"/>
    <w:rsid w:val="50DD7678"/>
    <w:rsid w:val="5163132B"/>
    <w:rsid w:val="5223514C"/>
    <w:rsid w:val="54111EA1"/>
    <w:rsid w:val="542B2A34"/>
    <w:rsid w:val="54957D99"/>
    <w:rsid w:val="55074590"/>
    <w:rsid w:val="55FF00D0"/>
    <w:rsid w:val="5AC2625A"/>
    <w:rsid w:val="5C8C107D"/>
    <w:rsid w:val="5DEE4A5B"/>
    <w:rsid w:val="60603507"/>
    <w:rsid w:val="618B1C9D"/>
    <w:rsid w:val="67E55478"/>
    <w:rsid w:val="6847208F"/>
    <w:rsid w:val="6C800899"/>
    <w:rsid w:val="6DDC0522"/>
    <w:rsid w:val="70EB6F1E"/>
    <w:rsid w:val="72075520"/>
    <w:rsid w:val="72AA1103"/>
    <w:rsid w:val="73A823C2"/>
    <w:rsid w:val="7484466C"/>
    <w:rsid w:val="75C36898"/>
    <w:rsid w:val="75EBBE7C"/>
    <w:rsid w:val="75FA0458"/>
    <w:rsid w:val="78316EFB"/>
    <w:rsid w:val="78FB9FB6"/>
    <w:rsid w:val="7B7A041E"/>
    <w:rsid w:val="7BBC7E46"/>
    <w:rsid w:val="7C166939"/>
    <w:rsid w:val="7D04522E"/>
    <w:rsid w:val="7DB63AF3"/>
    <w:rsid w:val="7E0342D5"/>
    <w:rsid w:val="AAFF4CA0"/>
    <w:rsid w:val="F39F75E2"/>
    <w:rsid w:val="F7B7BA68"/>
    <w:rsid w:val="FEDB7680"/>
    <w:rsid w:val="FEF69E87"/>
    <w:rsid w:val="FFEB3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586</Words>
  <Characters>716</Characters>
  <Lines>5</Lines>
  <Paragraphs>1</Paragraphs>
  <TotalTime>10</TotalTime>
  <ScaleCrop>false</ScaleCrop>
  <LinksUpToDate>false</LinksUpToDate>
  <CharactersWithSpaces>721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2018-06-02T08:23:00Z</dcterms:created>
  <dc:creator>刘思涵</dc:creator>
  <cp:lastModifiedBy>邓秋玥</cp:lastModifiedBy>
  <cp:lastPrinted>2021-08-03T01:36:00Z</cp:lastPrinted>
  <dcterms:modified xsi:type="dcterms:W3CDTF">2023-06-07T10:11:02Z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DE936E181EB04288B8B486777B1A9624_12</vt:lpwstr>
  </property>
</Properties>
</file>